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454" w:rsidRDefault="00226454" w:rsidP="00983AE4">
      <w:pPr>
        <w:pStyle w:val="EndNoteBibliography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6454">
        <w:rPr>
          <w:rFonts w:ascii="Times New Roman" w:hAnsi="Times New Roman" w:cs="Times New Roman"/>
          <w:sz w:val="24"/>
          <w:szCs w:val="24"/>
          <w:lang w:val="cs-CZ" w:eastAsia="cs-CZ"/>
        </w:rPr>
        <w:drawing>
          <wp:inline distT="0" distB="0" distL="0" distR="0">
            <wp:extent cx="3408680" cy="4257675"/>
            <wp:effectExtent l="0" t="0" r="1270" b="9525"/>
            <wp:docPr id="1" name="Obrázek 1" descr="S:\redakce\Photosynthetica\574\Petra\124-2393-SI-má obr+ref\2393 Fig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redakce\Photosynthetica\574\Petra\124-2393-SI-má obr+ref\2393 FigS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68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454" w:rsidRPr="00226454" w:rsidRDefault="0022645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83AE4" w:rsidRPr="00226454" w:rsidRDefault="00983AE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226454">
        <w:rPr>
          <w:rFonts w:ascii="Times New Roman" w:hAnsi="Times New Roman" w:cs="Times New Roman"/>
          <w:sz w:val="20"/>
          <w:szCs w:val="20"/>
        </w:rPr>
        <w:t xml:space="preserve">Fig. </w:t>
      </w:r>
      <w:r w:rsidR="00226454">
        <w:rPr>
          <w:rFonts w:ascii="Times New Roman" w:hAnsi="Times New Roman" w:cs="Times New Roman"/>
          <w:sz w:val="20"/>
          <w:szCs w:val="20"/>
        </w:rPr>
        <w:t>1</w:t>
      </w:r>
      <w:r w:rsidRPr="00226454">
        <w:rPr>
          <w:rFonts w:ascii="Times New Roman" w:hAnsi="Times New Roman" w:cs="Times New Roman"/>
          <w:sz w:val="20"/>
          <w:szCs w:val="20"/>
        </w:rPr>
        <w:t xml:space="preserve">S. Experimental cultivation conditions: </w:t>
      </w:r>
      <w:r w:rsidRPr="00226454">
        <w:rPr>
          <w:rFonts w:ascii="Times New Roman" w:hAnsi="Times New Roman" w:cs="Times New Roman"/>
          <w:iCs/>
          <w:sz w:val="20"/>
          <w:szCs w:val="20"/>
        </w:rPr>
        <w:t>W</w:t>
      </w:r>
      <w:r w:rsidRPr="00226454">
        <w:rPr>
          <w:rFonts w:ascii="Times New Roman" w:hAnsi="Times New Roman" w:cs="Times New Roman"/>
          <w:sz w:val="20"/>
          <w:szCs w:val="20"/>
        </w:rPr>
        <w:t xml:space="preserve"> – white fluorescent light (</w:t>
      </w:r>
      <w:r w:rsidRPr="00226454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226454">
        <w:rPr>
          <w:rFonts w:ascii="Times New Roman" w:hAnsi="Times New Roman" w:cs="Times New Roman"/>
          <w:sz w:val="20"/>
          <w:szCs w:val="20"/>
        </w:rPr>
        <w:t xml:space="preserve">); </w:t>
      </w:r>
      <w:r w:rsidRPr="00226454">
        <w:rPr>
          <w:rFonts w:ascii="Times New Roman" w:hAnsi="Times New Roman" w:cs="Times New Roman"/>
          <w:iCs/>
          <w:sz w:val="20"/>
          <w:szCs w:val="20"/>
        </w:rPr>
        <w:t>WS</w:t>
      </w:r>
      <w:r w:rsidRPr="00226454">
        <w:rPr>
          <w:rFonts w:ascii="Times New Roman" w:hAnsi="Times New Roman" w:cs="Times New Roman"/>
          <w:sz w:val="20"/>
          <w:szCs w:val="20"/>
        </w:rPr>
        <w:t xml:space="preserve"> – white fluorescent light with shadow (</w:t>
      </w:r>
      <w:r w:rsidRPr="00226454">
        <w:rPr>
          <w:rFonts w:ascii="Times New Roman" w:hAnsi="Times New Roman" w:cs="Times New Roman"/>
          <w:i/>
          <w:iCs/>
          <w:sz w:val="20"/>
          <w:szCs w:val="20"/>
        </w:rPr>
        <w:t>B</w:t>
      </w:r>
      <w:r w:rsidRPr="00226454">
        <w:rPr>
          <w:rFonts w:ascii="Times New Roman" w:hAnsi="Times New Roman" w:cs="Times New Roman"/>
          <w:sz w:val="20"/>
          <w:szCs w:val="20"/>
        </w:rPr>
        <w:t xml:space="preserve">); </w:t>
      </w:r>
      <w:r w:rsidRPr="00226454">
        <w:rPr>
          <w:rFonts w:ascii="Times New Roman" w:hAnsi="Times New Roman" w:cs="Times New Roman"/>
          <w:iCs/>
          <w:sz w:val="20"/>
          <w:szCs w:val="20"/>
        </w:rPr>
        <w:t>BR</w:t>
      </w:r>
      <w:r w:rsidRPr="00226454">
        <w:rPr>
          <w:rFonts w:ascii="Times New Roman" w:hAnsi="Times New Roman" w:cs="Times New Roman"/>
          <w:sz w:val="20"/>
          <w:szCs w:val="20"/>
        </w:rPr>
        <w:t xml:space="preserve"> – blue and red LED light (maximal illumination is achieved by minimal distance between the shelf and the lamp panel with lamps turned downwards) (</w:t>
      </w:r>
      <w:r w:rsidRPr="00226454">
        <w:rPr>
          <w:rFonts w:ascii="Times New Roman" w:hAnsi="Times New Roman" w:cs="Times New Roman"/>
          <w:i/>
          <w:iCs/>
          <w:sz w:val="20"/>
          <w:szCs w:val="20"/>
        </w:rPr>
        <w:t>C</w:t>
      </w:r>
      <w:r w:rsidRPr="00226454">
        <w:rPr>
          <w:rFonts w:ascii="Times New Roman" w:hAnsi="Times New Roman" w:cs="Times New Roman"/>
          <w:sz w:val="20"/>
          <w:szCs w:val="20"/>
        </w:rPr>
        <w:t xml:space="preserve">); </w:t>
      </w:r>
      <w:r w:rsidRPr="00226454">
        <w:rPr>
          <w:rFonts w:ascii="Times New Roman" w:hAnsi="Times New Roman" w:cs="Times New Roman"/>
          <w:iCs/>
          <w:sz w:val="20"/>
          <w:szCs w:val="20"/>
        </w:rPr>
        <w:t>BRS</w:t>
      </w:r>
      <w:r w:rsidRPr="00226454">
        <w:rPr>
          <w:rFonts w:ascii="Times New Roman" w:hAnsi="Times New Roman" w:cs="Times New Roman"/>
          <w:sz w:val="20"/>
          <w:szCs w:val="20"/>
        </w:rPr>
        <w:t xml:space="preserve"> – blue and red LED light with shadow (minimal illumination is achieved by maximal distance between the shelf and the lamp panel with lamps turned upwards) (</w:t>
      </w:r>
      <w:r w:rsidRPr="00226454">
        <w:rPr>
          <w:rFonts w:ascii="Times New Roman" w:hAnsi="Times New Roman" w:cs="Times New Roman"/>
          <w:i/>
          <w:iCs/>
          <w:sz w:val="20"/>
          <w:szCs w:val="20"/>
        </w:rPr>
        <w:t>D</w:t>
      </w:r>
      <w:r w:rsidRPr="00226454">
        <w:rPr>
          <w:rFonts w:ascii="Times New Roman" w:hAnsi="Times New Roman" w:cs="Times New Roman"/>
          <w:sz w:val="20"/>
          <w:szCs w:val="20"/>
        </w:rPr>
        <w:t xml:space="preserve">). The distance from the shelf to the lamp panels </w:t>
      </w:r>
      <w:r w:rsidRPr="00226454">
        <w:rPr>
          <w:rFonts w:ascii="Times New Roman" w:hAnsi="Times New Roman" w:cs="Times New Roman"/>
          <w:sz w:val="20"/>
          <w:szCs w:val="20"/>
          <w:lang w:val="en-GB"/>
        </w:rPr>
        <w:t xml:space="preserve">is shown for information. </w:t>
      </w:r>
    </w:p>
    <w:p w:rsidR="00226454" w:rsidRDefault="0022645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26454" w:rsidRDefault="0022645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26454" w:rsidRDefault="0022645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26454" w:rsidRDefault="0022645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26454" w:rsidRDefault="0022645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26454" w:rsidRDefault="0022645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26454" w:rsidRDefault="0022645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26454" w:rsidRDefault="0022645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26454" w:rsidRDefault="0022645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26454" w:rsidRDefault="0022645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26454" w:rsidRDefault="0022645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26454" w:rsidRDefault="0022645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26454" w:rsidRDefault="0022645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26454" w:rsidRDefault="0022645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26454" w:rsidRDefault="0022645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26454" w:rsidRDefault="0022645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26454" w:rsidRDefault="0022645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26454" w:rsidRDefault="0022645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26454" w:rsidRDefault="0022645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26454" w:rsidRDefault="0022645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26454" w:rsidRDefault="0022645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26454" w:rsidRDefault="0022645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26454" w:rsidRDefault="0022645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26454" w:rsidRDefault="0022645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6454">
        <w:rPr>
          <w:rFonts w:ascii="Times New Roman" w:hAnsi="Times New Roman" w:cs="Times New Roman"/>
          <w:sz w:val="20"/>
          <w:szCs w:val="20"/>
          <w:lang w:val="cs-CZ" w:eastAsia="cs-CZ"/>
        </w:rPr>
        <w:lastRenderedPageBreak/>
        <w:drawing>
          <wp:inline distT="0" distB="0" distL="0" distR="0">
            <wp:extent cx="4460400" cy="6926400"/>
            <wp:effectExtent l="0" t="0" r="0" b="8255"/>
            <wp:docPr id="2" name="Obrázek 2" descr="S:\redakce\Photosynthetica\574\Petra\124-2393-SI-má obr+ref\2393_Fig2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redakce\Photosynthetica\574\Petra\124-2393-SI-má obr+ref\2393_Fig2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400" cy="69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454" w:rsidRDefault="0022645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83AE4" w:rsidRPr="00226454" w:rsidRDefault="00983AE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226454">
        <w:rPr>
          <w:rFonts w:ascii="Times New Roman" w:hAnsi="Times New Roman" w:cs="Times New Roman"/>
          <w:sz w:val="20"/>
          <w:szCs w:val="20"/>
        </w:rPr>
        <w:t>Fig. 2</w:t>
      </w:r>
      <w:r w:rsidR="00226454">
        <w:rPr>
          <w:rFonts w:ascii="Times New Roman" w:hAnsi="Times New Roman" w:cs="Times New Roman"/>
          <w:sz w:val="20"/>
          <w:szCs w:val="20"/>
        </w:rPr>
        <w:t>S</w:t>
      </w:r>
      <w:r w:rsidRPr="00226454">
        <w:rPr>
          <w:rFonts w:ascii="Times New Roman" w:hAnsi="Times New Roman" w:cs="Times New Roman"/>
          <w:sz w:val="20"/>
          <w:szCs w:val="20"/>
        </w:rPr>
        <w:t xml:space="preserve">. </w:t>
      </w:r>
      <w:r w:rsidRPr="00226454">
        <w:rPr>
          <w:rFonts w:ascii="Times New Roman" w:hAnsi="Times New Roman" w:cs="Times New Roman"/>
          <w:sz w:val="20"/>
          <w:szCs w:val="20"/>
          <w:lang w:val="en-GB"/>
        </w:rPr>
        <w:t>Emission spectra of the LED and luminescence sources (</w:t>
      </w:r>
      <w:r w:rsidRPr="00226454">
        <w:rPr>
          <w:rFonts w:ascii="Times New Roman" w:hAnsi="Times New Roman" w:cs="Times New Roman"/>
          <w:i/>
          <w:sz w:val="20"/>
          <w:szCs w:val="20"/>
          <w:lang w:val="en-GB"/>
        </w:rPr>
        <w:t>A</w:t>
      </w:r>
      <w:r w:rsidRPr="00226454">
        <w:rPr>
          <w:rFonts w:ascii="Times New Roman" w:hAnsi="Times New Roman" w:cs="Times New Roman"/>
          <w:sz w:val="20"/>
          <w:szCs w:val="20"/>
          <w:lang w:val="en-GB"/>
        </w:rPr>
        <w:t xml:space="preserve">) were measured by </w:t>
      </w:r>
      <w:r w:rsidR="00226454">
        <w:rPr>
          <w:rFonts w:ascii="Times New Roman" w:hAnsi="Times New Roman" w:cs="Times New Roman"/>
          <w:sz w:val="20"/>
          <w:szCs w:val="20"/>
          <w:lang w:val="en-GB"/>
        </w:rPr>
        <w:t>s</w:t>
      </w:r>
      <w:r w:rsidRPr="00226454">
        <w:rPr>
          <w:rFonts w:ascii="Times New Roman" w:hAnsi="Times New Roman" w:cs="Times New Roman"/>
          <w:sz w:val="20"/>
          <w:szCs w:val="20"/>
          <w:lang w:val="en-GB"/>
        </w:rPr>
        <w:t xml:space="preserve">pectroradiometer </w:t>
      </w:r>
      <w:r w:rsidR="00226454" w:rsidRPr="00226454">
        <w:rPr>
          <w:rFonts w:ascii="Times New Roman" w:hAnsi="Times New Roman" w:cs="Times New Roman"/>
          <w:i/>
          <w:sz w:val="20"/>
          <w:szCs w:val="20"/>
          <w:lang w:val="en-GB"/>
        </w:rPr>
        <w:t>S</w:t>
      </w:r>
      <w:r w:rsidRPr="00226454">
        <w:rPr>
          <w:rFonts w:ascii="Times New Roman" w:hAnsi="Times New Roman" w:cs="Times New Roman"/>
          <w:i/>
          <w:sz w:val="20"/>
          <w:szCs w:val="20"/>
          <w:lang w:val="en-GB"/>
        </w:rPr>
        <w:t>pecbos1201</w:t>
      </w:r>
      <w:r w:rsidRPr="00226454">
        <w:rPr>
          <w:rFonts w:ascii="Times New Roman" w:hAnsi="Times New Roman" w:cs="Times New Roman"/>
          <w:sz w:val="20"/>
          <w:szCs w:val="20"/>
          <w:lang w:val="en-GB"/>
        </w:rPr>
        <w:t xml:space="preserve"> and the spectral irradiance is presented relative to the highest measured value. The photon density and the photon density absorbed by the leaf (</w:t>
      </w:r>
      <w:r w:rsidRPr="00226454">
        <w:rPr>
          <w:rFonts w:ascii="Times New Roman" w:hAnsi="Times New Roman" w:cs="Times New Roman"/>
          <w:i/>
          <w:sz w:val="20"/>
          <w:szCs w:val="20"/>
          <w:lang w:val="en-GB"/>
        </w:rPr>
        <w:t>B</w:t>
      </w:r>
      <w:r w:rsidRPr="00226454">
        <w:rPr>
          <w:rFonts w:ascii="Times New Roman" w:hAnsi="Times New Roman" w:cs="Times New Roman"/>
          <w:sz w:val="20"/>
          <w:szCs w:val="20"/>
          <w:lang w:val="en-GB"/>
        </w:rPr>
        <w:t>) in spectral regions from the visible light were calculated based on the data in (</w:t>
      </w:r>
      <w:r w:rsidRPr="00226454">
        <w:rPr>
          <w:rFonts w:ascii="Times New Roman" w:hAnsi="Times New Roman" w:cs="Times New Roman"/>
          <w:i/>
          <w:sz w:val="20"/>
          <w:szCs w:val="20"/>
          <w:lang w:val="en-GB"/>
        </w:rPr>
        <w:t>A</w:t>
      </w:r>
      <w:r w:rsidRPr="00226454">
        <w:rPr>
          <w:rFonts w:ascii="Times New Roman" w:hAnsi="Times New Roman" w:cs="Times New Roman"/>
          <w:sz w:val="20"/>
          <w:szCs w:val="20"/>
          <w:lang w:val="en-GB"/>
        </w:rPr>
        <w:t>) and on the published absorption spectra of photosynthetic pigments. Plant variants: W – white light; BR – blue and red light; BRS – blue and red light with shadow. The WS variant – white light with shadow, has similar spectra as W but with irradiance close to zero.</w:t>
      </w:r>
    </w:p>
    <w:p w:rsidR="00226454" w:rsidRDefault="0022645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26454" w:rsidRDefault="0022645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26454" w:rsidRDefault="0022645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26454" w:rsidRDefault="0022645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26454" w:rsidRDefault="0022645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26454" w:rsidRDefault="0022645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6454">
        <w:rPr>
          <w:rFonts w:ascii="Times New Roman" w:hAnsi="Times New Roman" w:cs="Times New Roman"/>
          <w:sz w:val="20"/>
          <w:szCs w:val="20"/>
          <w:lang w:val="cs-CZ" w:eastAsia="cs-CZ"/>
        </w:rPr>
        <w:lastRenderedPageBreak/>
        <w:drawing>
          <wp:inline distT="0" distB="0" distL="0" distR="0">
            <wp:extent cx="4469130" cy="5747385"/>
            <wp:effectExtent l="0" t="0" r="7620" b="5715"/>
            <wp:docPr id="3" name="Obrázek 3" descr="S:\redakce\Photosynthetica\574\Petra\124-2393-SI-má obr+ref\2393_Fig3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redakce\Photosynthetica\574\Petra\124-2393-SI-má obr+ref\2393_Fig3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130" cy="574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454" w:rsidRDefault="0022645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83AE4" w:rsidRPr="00226454" w:rsidRDefault="00983AE4" w:rsidP="00226454">
      <w:pPr>
        <w:pStyle w:val="EndNoteBibliography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6454">
        <w:rPr>
          <w:rFonts w:ascii="Times New Roman" w:hAnsi="Times New Roman" w:cs="Times New Roman"/>
          <w:sz w:val="20"/>
          <w:szCs w:val="20"/>
        </w:rPr>
        <w:t xml:space="preserve">Fig. </w:t>
      </w:r>
      <w:r w:rsidR="00226454">
        <w:rPr>
          <w:rFonts w:ascii="Times New Roman" w:hAnsi="Times New Roman" w:cs="Times New Roman"/>
          <w:sz w:val="20"/>
          <w:szCs w:val="20"/>
        </w:rPr>
        <w:t>3</w:t>
      </w:r>
      <w:r w:rsidRPr="00226454">
        <w:rPr>
          <w:rFonts w:ascii="Times New Roman" w:hAnsi="Times New Roman" w:cs="Times New Roman"/>
          <w:sz w:val="20"/>
          <w:szCs w:val="20"/>
        </w:rPr>
        <w:t>S. Models for the effect of the blue-red LED light recipe: on growth (</w:t>
      </w:r>
      <w:r w:rsidRPr="00226454">
        <w:rPr>
          <w:rFonts w:ascii="Times New Roman" w:hAnsi="Times New Roman" w:cs="Times New Roman"/>
          <w:i/>
          <w:sz w:val="20"/>
          <w:szCs w:val="20"/>
        </w:rPr>
        <w:t>A</w:t>
      </w:r>
      <w:r w:rsidRPr="00226454">
        <w:rPr>
          <w:rFonts w:ascii="Times New Roman" w:hAnsi="Times New Roman" w:cs="Times New Roman"/>
          <w:sz w:val="20"/>
          <w:szCs w:val="20"/>
        </w:rPr>
        <w:t>) and photosynthesis (</w:t>
      </w:r>
      <w:r w:rsidRPr="00226454">
        <w:rPr>
          <w:rFonts w:ascii="Times New Roman" w:hAnsi="Times New Roman" w:cs="Times New Roman"/>
          <w:i/>
          <w:sz w:val="20"/>
          <w:szCs w:val="20"/>
        </w:rPr>
        <w:t>B</w:t>
      </w:r>
      <w:r w:rsidRPr="00226454">
        <w:rPr>
          <w:rFonts w:ascii="Times New Roman" w:hAnsi="Times New Roman" w:cs="Times New Roman"/>
          <w:sz w:val="20"/>
          <w:szCs w:val="20"/>
        </w:rPr>
        <w:t xml:space="preserve">). Plant variants: </w:t>
      </w:r>
      <w:r w:rsidR="00226454">
        <w:rPr>
          <w:rFonts w:ascii="Times New Roman" w:hAnsi="Times New Roman" w:cs="Times New Roman"/>
          <w:sz w:val="20"/>
          <w:szCs w:val="20"/>
        </w:rPr>
        <w:br/>
      </w:r>
      <w:r w:rsidRPr="00226454">
        <w:rPr>
          <w:rFonts w:ascii="Times New Roman" w:hAnsi="Times New Roman" w:cs="Times New Roman"/>
          <w:sz w:val="20"/>
          <w:szCs w:val="20"/>
        </w:rPr>
        <w:t xml:space="preserve">BR – blue and red light; BRS – blue and red light with shadow. </w:t>
      </w:r>
      <w:r w:rsidRPr="00226454">
        <w:rPr>
          <w:rFonts w:ascii="Times New Roman" w:hAnsi="Times New Roman" w:cs="Times New Roman"/>
          <w:sz w:val="20"/>
          <w:szCs w:val="20"/>
          <w:lang w:val="bg-BG"/>
        </w:rPr>
        <w:t>HY5</w:t>
      </w:r>
      <w:r w:rsidRPr="00226454">
        <w:rPr>
          <w:rFonts w:ascii="Times New Roman" w:hAnsi="Times New Roman" w:cs="Times New Roman"/>
          <w:sz w:val="20"/>
          <w:szCs w:val="20"/>
        </w:rPr>
        <w:t xml:space="preserve"> – </w:t>
      </w:r>
      <w:r w:rsidRPr="00226454">
        <w:rPr>
          <w:rFonts w:ascii="Times New Roman" w:hAnsi="Times New Roman" w:cs="Times New Roman"/>
          <w:sz w:val="20"/>
          <w:szCs w:val="20"/>
          <w:lang w:val="bg-BG"/>
        </w:rPr>
        <w:t>ELONGATED HYPOCOTYL5</w:t>
      </w:r>
      <w:r w:rsidRPr="00226454">
        <w:rPr>
          <w:rFonts w:ascii="Times New Roman" w:hAnsi="Times New Roman" w:cs="Times New Roman"/>
          <w:sz w:val="20"/>
          <w:szCs w:val="20"/>
        </w:rPr>
        <w:t xml:space="preserve"> transcription factor; Pi – phosphorus; NO</w:t>
      </w:r>
      <w:r w:rsidRPr="00226454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226454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226454">
        <w:rPr>
          <w:rFonts w:ascii="Times New Roman" w:hAnsi="Times New Roman" w:cs="Times New Roman"/>
          <w:sz w:val="20"/>
          <w:szCs w:val="20"/>
        </w:rPr>
        <w:t xml:space="preserve"> – nitrate ions; NH</w:t>
      </w:r>
      <w:r w:rsidRPr="00226454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226454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226454">
        <w:rPr>
          <w:rFonts w:ascii="Times New Roman" w:hAnsi="Times New Roman" w:cs="Times New Roman"/>
          <w:sz w:val="20"/>
          <w:szCs w:val="20"/>
        </w:rPr>
        <w:t xml:space="preserve"> – ammonium ions; ROS – reactive oxygen species; </w:t>
      </w:r>
      <w:r w:rsidRPr="00226454">
        <w:rPr>
          <w:rFonts w:ascii="Times New Roman" w:hAnsi="Times New Roman" w:cs="Times New Roman"/>
          <w:i/>
          <w:sz w:val="20"/>
          <w:szCs w:val="20"/>
        </w:rPr>
        <w:t>arrows</w:t>
      </w:r>
      <w:r w:rsidRPr="00226454">
        <w:rPr>
          <w:rFonts w:ascii="Times New Roman" w:hAnsi="Times New Roman" w:cs="Times New Roman"/>
          <w:sz w:val="20"/>
          <w:szCs w:val="20"/>
        </w:rPr>
        <w:t xml:space="preserve"> – stimulation; </w:t>
      </w:r>
      <w:r w:rsidRPr="00226454">
        <w:rPr>
          <w:rFonts w:ascii="Times New Roman" w:hAnsi="Times New Roman" w:cs="Times New Roman"/>
          <w:i/>
          <w:sz w:val="20"/>
          <w:szCs w:val="20"/>
        </w:rPr>
        <w:t>bar-headed arrows</w:t>
      </w:r>
      <w:r w:rsidRPr="00226454">
        <w:rPr>
          <w:rFonts w:ascii="Times New Roman" w:hAnsi="Times New Roman" w:cs="Times New Roman"/>
          <w:sz w:val="20"/>
          <w:szCs w:val="20"/>
        </w:rPr>
        <w:t xml:space="preserve"> – inhibition.</w:t>
      </w:r>
    </w:p>
    <w:p w:rsidR="00607E89" w:rsidRPr="00226454" w:rsidRDefault="00226454" w:rsidP="00226454">
      <w:pPr>
        <w:contextualSpacing/>
        <w:rPr>
          <w:sz w:val="20"/>
          <w:szCs w:val="20"/>
        </w:rPr>
      </w:pPr>
      <w:bookmarkStart w:id="0" w:name="_GoBack"/>
      <w:bookmarkEnd w:id="0"/>
    </w:p>
    <w:sectPr w:rsidR="00607E89" w:rsidRPr="00226454" w:rsidSect="009C490E">
      <w:footerReference w:type="default" r:id="rId7"/>
      <w:pgSz w:w="11906" w:h="16838"/>
      <w:pgMar w:top="1134" w:right="680" w:bottom="1985" w:left="1588" w:header="0" w:footer="709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7336488"/>
      <w:docPartObj>
        <w:docPartGallery w:val="Page Numbers (Bottom of Page)"/>
        <w:docPartUnique/>
      </w:docPartObj>
    </w:sdtPr>
    <w:sdtEndPr/>
    <w:sdtContent>
      <w:p w:rsidR="009E170E" w:rsidRDefault="00226454">
        <w:pPr>
          <w:pStyle w:val="Zpa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170E" w:rsidRDefault="00226454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D2"/>
    <w:rsid w:val="00226454"/>
    <w:rsid w:val="003479DF"/>
    <w:rsid w:val="003B4330"/>
    <w:rsid w:val="00983AE4"/>
    <w:rsid w:val="00CD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44E8"/>
  <w15:chartTrackingRefBased/>
  <w15:docId w15:val="{E9B0D288-7284-48B9-8DDC-67D8D3C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3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983AE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983AE4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uiPriority w:val="99"/>
    <w:semiHidden/>
    <w:rsid w:val="00983AE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ndNoteBibliography">
    <w:name w:val="EndNote Bibliography"/>
    <w:basedOn w:val="Normln"/>
    <w:link w:val="EndNoteBibliographyChar"/>
    <w:rsid w:val="00983AE4"/>
    <w:pPr>
      <w:spacing w:after="160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Standardnpsmoodstavce"/>
    <w:link w:val="EndNoteBibliography"/>
    <w:rsid w:val="00983AE4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Spoustová Petra UEB</dc:creator>
  <cp:keywords/>
  <dc:description/>
  <cp:lastModifiedBy>Spoustová Petra UEB</cp:lastModifiedBy>
  <cp:revision>2</cp:revision>
  <dcterms:created xsi:type="dcterms:W3CDTF">2020-01-16T11:22:00Z</dcterms:created>
  <dcterms:modified xsi:type="dcterms:W3CDTF">2020-01-16T15:45:00Z</dcterms:modified>
</cp:coreProperties>
</file>